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delle alienazioni e valorizzazioni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deliberare il piano delle alienazioni e valorizzazioni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 xml:space="preserve">L'art. 58 del D.L. 25 giugno 2008, n.112, cosi' come convertito dalla Legge 6 agosto 2008, n. 133, stabilisce che per procedere al riordino, gestione e valorizzazione del patrimonio immobiliare di Regioni, Province, Comuni e altri Enti Locali, ciascun ente con delibera dell'organo di governo individua, redigendo apposito elenco sulla base e nei limiti della documentazione esistente presso i propri archivi e uffici, i singoli beni immobili ricadenti nel territorio di competenza, non strumentali all'esercizio delle proprie funzioni istituzionali, suscettibili di valorizzazione ovvero di dismissione. 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Il piano delle alienazioni e valorizzazioni immobiliari costituisce documento propedeutico alla redazione del Documento Unico di Programmazione [D.U.P.] nonche' allegato obbligatorio al Bilancio Pluriennale di Previsione.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133/2008 - Legge di conversione del D.L. 112/2008 - D.L. 112/2008 - D.L. 98/2011 - Disposizioni urgenti per la stabilizzazione finanziaria - L. 111/2011 - Legge di conversione del D.L. 98/2011 - L. 214/2011 - Conversione in Legge, con modificazioni, del D.L. 201/2011, recante disposizioni urgenti per la crescita, l'equita' ed il consolidamento dei conti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 IndirizzoPiazza Signorelli n.1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EB0807" w:rsidRPr="009C5A0B" w:rsidRDefault="009C5A0B">
            <w:pPr>
              <w:jc w:val="both"/>
              <w:rPr>
                <w:lang w:val="en-US"/>
              </w:rPr>
            </w:pPr>
            <w:r w:rsidRPr="009C5A0B">
              <w:rPr>
                <w:rFonts w:ascii="Arial" w:hAnsi="Arial"/>
                <w:lang w:val="en-US"/>
              </w:rPr>
              <w:t>Fax0384.253829</w:t>
            </w:r>
          </w:p>
          <w:p w:rsidR="00EB0807" w:rsidRPr="009C5A0B" w:rsidRDefault="009C5A0B">
            <w:pPr>
              <w:jc w:val="both"/>
              <w:rPr>
                <w:lang w:val="en-US"/>
              </w:rPr>
            </w:pPr>
            <w:proofErr w:type="spellStart"/>
            <w:r w:rsidRPr="009C5A0B">
              <w:rPr>
                <w:rFonts w:ascii="Arial" w:hAnsi="Arial"/>
                <w:lang w:val="en-US"/>
              </w:rPr>
              <w:t>EMail</w:t>
            </w:r>
            <w:proofErr w:type="spellEnd"/>
            <w:r w:rsidRPr="009C5A0B">
              <w:rPr>
                <w:rFonts w:ascii="Arial" w:hAnsi="Arial"/>
                <w:lang w:val="en-US"/>
              </w:rPr>
              <w:t>: tecnico@comune.parona.pv.it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B0807" w:rsidRDefault="009C5A0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9C5A0B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lastRenderedPageBreak/>
              <w:t>Fax: (+39) 0384.253829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espresso, deliberazione di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B0807" w:rsidRDefault="009C5A0B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C5A0B" w:rsidP="009C5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640D1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C5A0B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B0807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2026-06-14T20:55:00Z</dcterms:modified>
</cp:coreProperties>
</file>